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4178" w14:textId="0DF0A221" w:rsidR="00470B11" w:rsidRPr="005863B6" w:rsidRDefault="00470B11" w:rsidP="005863B6">
      <w:pPr>
        <w:pStyle w:val="Heading1"/>
      </w:pPr>
      <w:r w:rsidRPr="005863B6">
        <w:t xml:space="preserve">Refurb Report for PCC </w:t>
      </w:r>
      <w:r w:rsidR="008D5F67">
        <w:t>24</w:t>
      </w:r>
      <w:r w:rsidR="008D5F67" w:rsidRPr="008D5F67">
        <w:rPr>
          <w:vertAlign w:val="superscript"/>
        </w:rPr>
        <w:t>th</w:t>
      </w:r>
      <w:r w:rsidR="008D5F67">
        <w:t xml:space="preserve"> Feb 2021</w:t>
      </w:r>
      <w:r w:rsidR="00D422F8">
        <w:t xml:space="preserve">- 47 days to go </w:t>
      </w:r>
    </w:p>
    <w:p w14:paraId="403A2687" w14:textId="7CDD5BD4" w:rsidR="008D5F67" w:rsidRDefault="008D5F67">
      <w:r>
        <w:t xml:space="preserve">At last meeting </w:t>
      </w:r>
    </w:p>
    <w:p w14:paraId="558B040A" w14:textId="3CA3CAC3" w:rsidR="006310EF" w:rsidRDefault="006310EF">
      <w:r>
        <w:t>PCC agree</w:t>
      </w:r>
      <w:r w:rsidR="008D5F67">
        <w:t>d</w:t>
      </w:r>
      <w:r>
        <w:t xml:space="preserve"> to the Sport England offer (allowing Refurb group to conclude terms) </w:t>
      </w:r>
      <w:r w:rsidR="008D5F67">
        <w:t>– Helen has written back to them and apart from a couple of forms the only thing required is how we close the funding gap – more of that below</w:t>
      </w:r>
    </w:p>
    <w:p w14:paraId="58F33169" w14:textId="706B6A92" w:rsidR="005863B6" w:rsidRDefault="005863B6">
      <w:r>
        <w:t>PCC agree</w:t>
      </w:r>
      <w:r w:rsidR="008D5F67">
        <w:t>d</w:t>
      </w:r>
      <w:r>
        <w:t xml:space="preserve"> to continue to look for funds to bridge the potential gap (£50k) </w:t>
      </w:r>
      <w:r w:rsidR="008D5F67">
        <w:t>– this is now confirmed at £46k – see below</w:t>
      </w:r>
    </w:p>
    <w:p w14:paraId="1F2856CE" w14:textId="0EE4F928" w:rsidR="005863B6" w:rsidRDefault="005863B6">
      <w:r>
        <w:t>PCC agree</w:t>
      </w:r>
      <w:r w:rsidR="008D5F67">
        <w:t>d</w:t>
      </w:r>
      <w:r>
        <w:t xml:space="preserve"> that we should start to ask for firm costings for a 2021 start of work </w:t>
      </w:r>
      <w:r w:rsidR="008D5F67">
        <w:t xml:space="preserve">– Armitage are in process of doing this </w:t>
      </w:r>
    </w:p>
    <w:p w14:paraId="5D43F471" w14:textId="45482CA3" w:rsidR="0077150B" w:rsidRDefault="0077150B">
      <w:r>
        <w:t xml:space="preserve">PCC agree to Communication proposals </w:t>
      </w:r>
      <w:r w:rsidR="008D5F67">
        <w:t xml:space="preserve">– ongoing – but see below </w:t>
      </w:r>
    </w:p>
    <w:p w14:paraId="0180E6A2" w14:textId="0E03EA16" w:rsidR="0077150B" w:rsidRDefault="0077150B">
      <w:r>
        <w:t>PCC note</w:t>
      </w:r>
      <w:r w:rsidR="008D5F67">
        <w:t xml:space="preserve">d </w:t>
      </w:r>
      <w:r>
        <w:t>proposal for separate group to consider activities in new facility and impact on Church’s Mission Strategy</w:t>
      </w:r>
      <w:r w:rsidR="008F1756">
        <w:t>- nothing</w:t>
      </w:r>
      <w:r w:rsidR="008D5F67">
        <w:t xml:space="preserve"> has moved on this </w:t>
      </w:r>
      <w:r w:rsidR="008F1756">
        <w:t>yet.</w:t>
      </w:r>
      <w:r w:rsidR="008D5F67">
        <w:t xml:space="preserve"> </w:t>
      </w:r>
    </w:p>
    <w:p w14:paraId="360670D4" w14:textId="77F3AA01" w:rsidR="009818CE" w:rsidRDefault="009818CE">
      <w:r>
        <w:t>=============================================================================================</w:t>
      </w:r>
    </w:p>
    <w:p w14:paraId="5410F09F" w14:textId="75895958" w:rsidR="008D5F67" w:rsidRDefault="008D5F67">
      <w:r>
        <w:t xml:space="preserve">Since last </w:t>
      </w:r>
      <w:r w:rsidR="008F1756">
        <w:t>meeting:</w:t>
      </w:r>
      <w:r>
        <w:t xml:space="preserve"> </w:t>
      </w:r>
      <w:r w:rsidR="008D0D19">
        <w:t xml:space="preserve"> A Refurb Group meeting happened last Wednesday </w:t>
      </w:r>
      <w:r w:rsidR="008F1756">
        <w:t>(17</w:t>
      </w:r>
      <w:r w:rsidR="008F1756" w:rsidRPr="008D0D19">
        <w:rPr>
          <w:vertAlign w:val="superscript"/>
        </w:rPr>
        <w:t>th</w:t>
      </w:r>
      <w:r w:rsidR="008F1756">
        <w:t>)</w:t>
      </w:r>
      <w:r w:rsidR="008D0D19">
        <w:t xml:space="preserve"> </w:t>
      </w:r>
    </w:p>
    <w:p w14:paraId="06234C53" w14:textId="77777777" w:rsidR="00736B65" w:rsidRDefault="008D5F67" w:rsidP="008D5F67">
      <w:pPr>
        <w:pStyle w:val="ListParagraph"/>
        <w:numPr>
          <w:ilvl w:val="0"/>
          <w:numId w:val="1"/>
        </w:numPr>
      </w:pPr>
      <w:r>
        <w:t>Discussions with OMI Architects have brought us to a start of work date of April 12</w:t>
      </w:r>
      <w:r w:rsidRPr="008D5F67">
        <w:rPr>
          <w:vertAlign w:val="superscript"/>
        </w:rPr>
        <w:t>th</w:t>
      </w:r>
      <w:r>
        <w:t xml:space="preserve"> 2021- 47 days from PCC</w:t>
      </w:r>
    </w:p>
    <w:p w14:paraId="3BE8355B" w14:textId="77777777" w:rsidR="00736B65" w:rsidRDefault="00736B65" w:rsidP="00736B65">
      <w:pPr>
        <w:pStyle w:val="ListParagraph"/>
        <w:numPr>
          <w:ilvl w:val="1"/>
          <w:numId w:val="1"/>
        </w:numPr>
      </w:pPr>
      <w:r>
        <w:t>This implies a huge clear out and storage of everything in the Hall, stores and Youth room and Lounge Cupboards</w:t>
      </w:r>
    </w:p>
    <w:p w14:paraId="0639FC4B" w14:textId="44C7F43B" w:rsidR="008D5F67" w:rsidRDefault="00736B65" w:rsidP="00736B65">
      <w:pPr>
        <w:pStyle w:val="ListParagraph"/>
        <w:numPr>
          <w:ilvl w:val="1"/>
          <w:numId w:val="1"/>
        </w:numPr>
      </w:pPr>
      <w:r>
        <w:t>Gordon is working on a plan – w/c 8</w:t>
      </w:r>
      <w:r w:rsidRPr="00736B65">
        <w:rPr>
          <w:vertAlign w:val="superscript"/>
        </w:rPr>
        <w:t>th</w:t>
      </w:r>
      <w:r>
        <w:t xml:space="preserve"> and 15</w:t>
      </w:r>
      <w:r w:rsidRPr="00736B65">
        <w:rPr>
          <w:vertAlign w:val="superscript"/>
        </w:rPr>
        <w:t>th</w:t>
      </w:r>
      <w:r>
        <w:t xml:space="preserve"> March will be main weeks for doing this </w:t>
      </w:r>
      <w:r w:rsidR="008D5F67">
        <w:t xml:space="preserve"> </w:t>
      </w:r>
    </w:p>
    <w:p w14:paraId="45F145EA" w14:textId="0B1A5BC7" w:rsidR="009818CE" w:rsidRDefault="009818CE" w:rsidP="00736B65">
      <w:pPr>
        <w:pStyle w:val="ListParagraph"/>
        <w:numPr>
          <w:ilvl w:val="1"/>
          <w:numId w:val="1"/>
        </w:numPr>
      </w:pPr>
      <w:r>
        <w:t xml:space="preserve">We are meeting OMI/ Armitage on 9th March </w:t>
      </w:r>
      <w:r w:rsidR="00D422F8">
        <w:t xml:space="preserve">– hopefully with contract </w:t>
      </w:r>
    </w:p>
    <w:p w14:paraId="0D3F9D9D" w14:textId="76B0F924" w:rsidR="008F1756" w:rsidRPr="008F1756" w:rsidRDefault="008F1756" w:rsidP="00736B65">
      <w:pPr>
        <w:pStyle w:val="ListParagraph"/>
        <w:numPr>
          <w:ilvl w:val="1"/>
          <w:numId w:val="1"/>
        </w:numPr>
      </w:pPr>
      <w:r>
        <w:t xml:space="preserve">The leaks have mostly been stopped (thanks Lee and Tim) but the lounge continues to be an issue – </w:t>
      </w:r>
      <w:r>
        <w:rPr>
          <w:color w:val="FF0000"/>
        </w:rPr>
        <w:t>PCC are asked to Agree to add Lounge roof to Phase 1 Refurb (Costs are being sought)</w:t>
      </w:r>
    </w:p>
    <w:p w14:paraId="1D15A4E2" w14:textId="7E52D003" w:rsidR="008F1756" w:rsidRDefault="008F1756" w:rsidP="00736B65">
      <w:pPr>
        <w:pStyle w:val="ListParagraph"/>
        <w:numPr>
          <w:ilvl w:val="1"/>
          <w:numId w:val="1"/>
        </w:numPr>
      </w:pPr>
      <w:r>
        <w:t>We have decided with such a quick start that we will NOT pursue finding oil boiler part.</w:t>
      </w:r>
    </w:p>
    <w:p w14:paraId="61B8FE3C" w14:textId="6A6486E1" w:rsidR="008D5F67" w:rsidRDefault="008D5F67" w:rsidP="008D5F67">
      <w:pPr>
        <w:pStyle w:val="ListParagraph"/>
        <w:numPr>
          <w:ilvl w:val="0"/>
          <w:numId w:val="1"/>
        </w:numPr>
      </w:pPr>
      <w:r>
        <w:t xml:space="preserve">Detailed examination of accounts and funds with Sally have confirmed that based on Armitage 2019 costs, plus boiler removal and all associated </w:t>
      </w:r>
      <w:r w:rsidR="00736B65">
        <w:t xml:space="preserve">compared to known funds/ grant offers etc we are £46k </w:t>
      </w:r>
      <w:r w:rsidR="008F1756">
        <w:t>short.</w:t>
      </w:r>
      <w:r w:rsidR="00736B65">
        <w:t xml:space="preserve"> </w:t>
      </w:r>
    </w:p>
    <w:p w14:paraId="0E4115C3" w14:textId="15BEE13F" w:rsidR="00736B65" w:rsidRDefault="00736B65" w:rsidP="00736B65">
      <w:pPr>
        <w:pStyle w:val="ListParagraph"/>
        <w:numPr>
          <w:ilvl w:val="1"/>
          <w:numId w:val="1"/>
        </w:numPr>
      </w:pPr>
      <w:r>
        <w:t xml:space="preserve">OMI have suggested that another £20k for contingency is prudent </w:t>
      </w:r>
      <w:r w:rsidR="008F1756">
        <w:t>– especially if Lounge roof added</w:t>
      </w:r>
    </w:p>
    <w:p w14:paraId="06942EDD" w14:textId="1F26DA2A" w:rsidR="00736B65" w:rsidRDefault="00736B65" w:rsidP="00736B65">
      <w:pPr>
        <w:pStyle w:val="ListParagraph"/>
        <w:numPr>
          <w:ilvl w:val="1"/>
          <w:numId w:val="1"/>
        </w:numPr>
      </w:pPr>
      <w:r>
        <w:t xml:space="preserve">PCC to note that not ALL the money is needed immediately and in fact 5% </w:t>
      </w:r>
      <w:r w:rsidR="008F1756">
        <w:t>(approx.</w:t>
      </w:r>
      <w:r>
        <w:t xml:space="preserve"> £20k) is retained for 12 months after the building work completed </w:t>
      </w:r>
    </w:p>
    <w:p w14:paraId="2046D73A" w14:textId="64023C16" w:rsidR="00736B65" w:rsidRDefault="00736B65" w:rsidP="009818CE">
      <w:pPr>
        <w:pStyle w:val="ListParagraph"/>
        <w:numPr>
          <w:ilvl w:val="1"/>
          <w:numId w:val="1"/>
        </w:numPr>
      </w:pPr>
      <w:r>
        <w:t>Sally and Helen are working on a strategy for the £46k – details will be presented to PCC</w:t>
      </w:r>
      <w:r w:rsidR="009818CE">
        <w:t xml:space="preserve"> </w:t>
      </w:r>
    </w:p>
    <w:p w14:paraId="48728729" w14:textId="30AFAB07" w:rsidR="00736B65" w:rsidRPr="00D422F8" w:rsidRDefault="00736B65" w:rsidP="00736B65">
      <w:pPr>
        <w:pStyle w:val="ListParagraph"/>
        <w:numPr>
          <w:ilvl w:val="1"/>
          <w:numId w:val="1"/>
        </w:numPr>
        <w:rPr>
          <w:color w:val="FF0000"/>
        </w:rPr>
      </w:pPr>
      <w:r w:rsidRPr="00D422F8">
        <w:rPr>
          <w:color w:val="FF0000"/>
        </w:rPr>
        <w:t xml:space="preserve">PCC will need to AGREE to proceed with </w:t>
      </w:r>
      <w:r w:rsidR="008D0D19" w:rsidRPr="00D422F8">
        <w:rPr>
          <w:color w:val="FF0000"/>
        </w:rPr>
        <w:t>build knowing that there is at present a gap</w:t>
      </w:r>
      <w:r w:rsidR="00B7567E" w:rsidRPr="00D422F8">
        <w:rPr>
          <w:color w:val="FF0000"/>
        </w:rPr>
        <w:t xml:space="preserve">. </w:t>
      </w:r>
      <w:r w:rsidR="008D0D19" w:rsidRPr="00D422F8">
        <w:rPr>
          <w:color w:val="FF0000"/>
        </w:rPr>
        <w:t xml:space="preserve"> </w:t>
      </w:r>
    </w:p>
    <w:p w14:paraId="5E4104EE" w14:textId="01E779E8" w:rsidR="00E2102B" w:rsidRDefault="00E2102B" w:rsidP="00E2102B">
      <w:pPr>
        <w:pStyle w:val="ListParagraph"/>
        <w:numPr>
          <w:ilvl w:val="0"/>
          <w:numId w:val="1"/>
        </w:numPr>
      </w:pPr>
      <w:r>
        <w:t xml:space="preserve">Communication </w:t>
      </w:r>
    </w:p>
    <w:p w14:paraId="283C7081" w14:textId="78425298" w:rsidR="00E2102B" w:rsidRDefault="00E2102B" w:rsidP="00E2102B">
      <w:pPr>
        <w:pStyle w:val="ListParagraph"/>
        <w:numPr>
          <w:ilvl w:val="1"/>
          <w:numId w:val="1"/>
        </w:numPr>
      </w:pPr>
      <w:r>
        <w:t xml:space="preserve">Diaspora and all stakeholders have been either sent update or personal email </w:t>
      </w:r>
    </w:p>
    <w:p w14:paraId="23678210" w14:textId="087773EC" w:rsidR="00E2102B" w:rsidRDefault="00E2102B" w:rsidP="00E2102B">
      <w:pPr>
        <w:pStyle w:val="ListParagraph"/>
        <w:numPr>
          <w:ilvl w:val="1"/>
          <w:numId w:val="1"/>
        </w:numPr>
      </w:pPr>
      <w:r>
        <w:t xml:space="preserve">There is lots of updates and info on Social Media – PCC are asked to like, Retweet, re post to assist in publicity </w:t>
      </w:r>
    </w:p>
    <w:p w14:paraId="5F8E1D27" w14:textId="39D5CF2C" w:rsidR="00E2102B" w:rsidRDefault="00E2102B" w:rsidP="00E2102B">
      <w:pPr>
        <w:pStyle w:val="ListParagraph"/>
        <w:numPr>
          <w:ilvl w:val="1"/>
          <w:numId w:val="1"/>
        </w:numPr>
      </w:pPr>
      <w:r>
        <w:t xml:space="preserve">New banner will go up to highlight Refurb </w:t>
      </w:r>
    </w:p>
    <w:p w14:paraId="5A799F6D" w14:textId="32583643" w:rsidR="00D422F8" w:rsidRDefault="00D422F8" w:rsidP="00E2102B">
      <w:pPr>
        <w:pStyle w:val="ListParagraph"/>
        <w:numPr>
          <w:ilvl w:val="1"/>
          <w:numId w:val="1"/>
        </w:numPr>
      </w:pPr>
      <w:r>
        <w:t xml:space="preserve">Maybe further small presentation to Congregation </w:t>
      </w:r>
    </w:p>
    <w:p w14:paraId="48C4F26D" w14:textId="62B5788D" w:rsidR="009818CE" w:rsidRPr="00D422F8" w:rsidRDefault="009818CE" w:rsidP="009818CE">
      <w:pPr>
        <w:pStyle w:val="ListParagraph"/>
        <w:numPr>
          <w:ilvl w:val="0"/>
          <w:numId w:val="1"/>
        </w:numPr>
        <w:rPr>
          <w:color w:val="FF0000"/>
        </w:rPr>
      </w:pPr>
      <w:r w:rsidRPr="00D422F8">
        <w:rPr>
          <w:color w:val="FF0000"/>
        </w:rPr>
        <w:t xml:space="preserve">Two proposals have been made which are linked but are brought to PCC separately </w:t>
      </w:r>
    </w:p>
    <w:p w14:paraId="66DE9A41" w14:textId="0C0C5F34" w:rsidR="009818CE" w:rsidRPr="00D422F8" w:rsidRDefault="009818CE" w:rsidP="009818CE">
      <w:pPr>
        <w:pStyle w:val="ListParagraph"/>
        <w:numPr>
          <w:ilvl w:val="1"/>
          <w:numId w:val="1"/>
        </w:numPr>
        <w:rPr>
          <w:color w:val="FF0000"/>
        </w:rPr>
      </w:pPr>
      <w:r w:rsidRPr="00D422F8">
        <w:rPr>
          <w:color w:val="FF0000"/>
        </w:rPr>
        <w:t xml:space="preserve">1/ We should out of our abundance give an extra Thank </w:t>
      </w:r>
      <w:r w:rsidR="008F1756" w:rsidRPr="00D422F8">
        <w:rPr>
          <w:color w:val="FF0000"/>
        </w:rPr>
        <w:t>offering for</w:t>
      </w:r>
      <w:r w:rsidRPr="00D422F8">
        <w:rPr>
          <w:color w:val="FF0000"/>
        </w:rPr>
        <w:t xml:space="preserve"> Refurb this year towards someone else project – this should be any excess we have after Phase 1 </w:t>
      </w:r>
      <w:r w:rsidR="008F1756" w:rsidRPr="00D422F8">
        <w:rPr>
          <w:color w:val="FF0000"/>
        </w:rPr>
        <w:t>(i.e.,</w:t>
      </w:r>
      <w:r w:rsidRPr="00D422F8">
        <w:rPr>
          <w:color w:val="FF0000"/>
        </w:rPr>
        <w:t xml:space="preserve"> not keeping anything for Phase 2) or part of our Surplus</w:t>
      </w:r>
      <w:r w:rsidR="00E2102B" w:rsidRPr="00D422F8">
        <w:rPr>
          <w:color w:val="FF0000"/>
        </w:rPr>
        <w:t xml:space="preserve">. Sally should manage this and advise PCC in due </w:t>
      </w:r>
      <w:r w:rsidR="008F1756" w:rsidRPr="00D422F8">
        <w:rPr>
          <w:color w:val="FF0000"/>
        </w:rPr>
        <w:t>course.</w:t>
      </w:r>
      <w:r w:rsidR="00E2102B" w:rsidRPr="00D422F8">
        <w:rPr>
          <w:color w:val="FF0000"/>
        </w:rPr>
        <w:t xml:space="preserve"> </w:t>
      </w:r>
    </w:p>
    <w:p w14:paraId="3EC54DCD" w14:textId="31358B2B" w:rsidR="009818CE" w:rsidRDefault="009818CE" w:rsidP="009818CE">
      <w:pPr>
        <w:pStyle w:val="ListParagraph"/>
        <w:numPr>
          <w:ilvl w:val="1"/>
          <w:numId w:val="1"/>
        </w:numPr>
        <w:rPr>
          <w:color w:val="FF0000"/>
        </w:rPr>
      </w:pPr>
      <w:r w:rsidRPr="00D422F8">
        <w:rPr>
          <w:color w:val="FF0000"/>
        </w:rPr>
        <w:t xml:space="preserve">A letter should be written to various local churches asking them to support us along the lines that Paul asked Corinthian church to support Jerusalem </w:t>
      </w:r>
      <w:r w:rsidR="008F1756" w:rsidRPr="00D422F8">
        <w:rPr>
          <w:color w:val="FF0000"/>
        </w:rPr>
        <w:t>(2</w:t>
      </w:r>
      <w:r w:rsidRPr="00D422F8">
        <w:rPr>
          <w:color w:val="FF0000"/>
        </w:rPr>
        <w:t xml:space="preserve"> Corin</w:t>
      </w:r>
      <w:r w:rsidR="008F1756">
        <w:rPr>
          <w:color w:val="FF0000"/>
        </w:rPr>
        <w:t>thians</w:t>
      </w:r>
      <w:r w:rsidRPr="00D422F8">
        <w:rPr>
          <w:color w:val="FF0000"/>
        </w:rPr>
        <w:t xml:space="preserve"> </w:t>
      </w:r>
      <w:r w:rsidR="008F1756" w:rsidRPr="00D422F8">
        <w:rPr>
          <w:color w:val="FF0000"/>
        </w:rPr>
        <w:t>8)</w:t>
      </w:r>
      <w:r w:rsidRPr="00D422F8">
        <w:rPr>
          <w:color w:val="FF0000"/>
        </w:rPr>
        <w:t xml:space="preserve"> The detail regarding this to be agreed and actioned by Simon and Paul </w:t>
      </w:r>
      <w:r w:rsidR="008F1756" w:rsidRPr="00D422F8">
        <w:rPr>
          <w:color w:val="FF0000"/>
        </w:rPr>
        <w:t>Keeble</w:t>
      </w:r>
      <w:r w:rsidRPr="00D422F8">
        <w:rPr>
          <w:color w:val="FF0000"/>
        </w:rPr>
        <w:t xml:space="preserve"> </w:t>
      </w:r>
    </w:p>
    <w:p w14:paraId="218ED935" w14:textId="75BCE6B4" w:rsidR="006310EF" w:rsidRDefault="008F1756" w:rsidP="008F1756">
      <w:pPr>
        <w:pStyle w:val="ListParagraph"/>
        <w:numPr>
          <w:ilvl w:val="0"/>
          <w:numId w:val="1"/>
        </w:numPr>
      </w:pPr>
      <w:r w:rsidRPr="008F1756">
        <w:rPr>
          <w:color w:val="FF0000"/>
        </w:rPr>
        <w:t xml:space="preserve">We do need to progress “activity” group. </w:t>
      </w:r>
    </w:p>
    <w:p w14:paraId="04E33AC0" w14:textId="771B8288" w:rsidR="00903113" w:rsidRDefault="00903113" w:rsidP="00903113">
      <w:pPr>
        <w:jc w:val="right"/>
      </w:pPr>
      <w:r>
        <w:t>Gordon Flear</w:t>
      </w:r>
    </w:p>
    <w:p w14:paraId="2404717A" w14:textId="7D26852C" w:rsidR="00903113" w:rsidRDefault="00903113" w:rsidP="00903113">
      <w:pPr>
        <w:jc w:val="right"/>
      </w:pPr>
      <w:r>
        <w:t>Refurb Project Manager</w:t>
      </w:r>
    </w:p>
    <w:sectPr w:rsidR="00903113" w:rsidSect="00611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316EB"/>
    <w:multiLevelType w:val="hybridMultilevel"/>
    <w:tmpl w:val="F23A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11"/>
    <w:rsid w:val="003D2C52"/>
    <w:rsid w:val="00470B11"/>
    <w:rsid w:val="005863B6"/>
    <w:rsid w:val="005974A4"/>
    <w:rsid w:val="00611615"/>
    <w:rsid w:val="006310EF"/>
    <w:rsid w:val="00675286"/>
    <w:rsid w:val="006B7A2B"/>
    <w:rsid w:val="00736B65"/>
    <w:rsid w:val="0077150B"/>
    <w:rsid w:val="008D0D19"/>
    <w:rsid w:val="008D5F67"/>
    <w:rsid w:val="008F1756"/>
    <w:rsid w:val="00903113"/>
    <w:rsid w:val="009818CE"/>
    <w:rsid w:val="00B7567E"/>
    <w:rsid w:val="00C41440"/>
    <w:rsid w:val="00C4245F"/>
    <w:rsid w:val="00D422F8"/>
    <w:rsid w:val="00E2102B"/>
    <w:rsid w:val="00F1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12D2"/>
  <w15:chartTrackingRefBased/>
  <w15:docId w15:val="{C15EA4C0-B2F1-4AA5-81CA-145FAF04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1161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6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1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Flear</dc:creator>
  <cp:keywords/>
  <dc:description/>
  <cp:lastModifiedBy>Gordon Flear</cp:lastModifiedBy>
  <cp:revision>3</cp:revision>
  <dcterms:created xsi:type="dcterms:W3CDTF">2021-02-19T16:13:00Z</dcterms:created>
  <dcterms:modified xsi:type="dcterms:W3CDTF">2021-02-19T17:09:00Z</dcterms:modified>
</cp:coreProperties>
</file>